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2529" w14:textId="77777777" w:rsidR="00F16E1B" w:rsidRPr="009E74D3" w:rsidRDefault="00F16E1B" w:rsidP="00F16E1B">
      <w:pPr>
        <w:pStyle w:val="NoSpacing"/>
        <w:jc w:val="center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ORICK COMMUNITY SERVICES DISTRICT</w:t>
      </w:r>
    </w:p>
    <w:p w14:paraId="02DD9534" w14:textId="77777777" w:rsidR="00F16E1B" w:rsidRPr="009E74D3" w:rsidRDefault="00F16E1B" w:rsidP="00F16E1B">
      <w:pPr>
        <w:pStyle w:val="NoSpacing"/>
        <w:jc w:val="center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REGULAR MEETING</w:t>
      </w:r>
    </w:p>
    <w:p w14:paraId="09B1904F" w14:textId="77777777" w:rsidR="00F16E1B" w:rsidRPr="009E74D3" w:rsidRDefault="00F16E1B" w:rsidP="00F16E1B">
      <w:pPr>
        <w:pStyle w:val="NoSpacing"/>
        <w:jc w:val="center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COMMUNITY HALL</w:t>
      </w:r>
    </w:p>
    <w:p w14:paraId="7BF9E4D0" w14:textId="77777777" w:rsidR="00F16E1B" w:rsidRPr="009E74D3" w:rsidRDefault="00F16E1B" w:rsidP="00F16E1B">
      <w:pPr>
        <w:pStyle w:val="NoSpacing"/>
        <w:jc w:val="center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WEDNESDAY MAY 13, 2026 6:00 P.M.</w:t>
      </w:r>
    </w:p>
    <w:p w14:paraId="4F657399" w14:textId="77777777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br/>
      </w:r>
    </w:p>
    <w:p w14:paraId="7A27EC09" w14:textId="19821843" w:rsidR="00F16E1B" w:rsidRPr="009E74D3" w:rsidRDefault="00F16E1B" w:rsidP="00F16E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CALL TO ORDER/ROLL CALL</w:t>
      </w:r>
      <w:r w:rsidRPr="009E74D3">
        <w:rPr>
          <w:rFonts w:ascii="Times New Roman" w:hAnsi="Times New Roman" w:cs="Times New Roman"/>
        </w:rPr>
        <w:t>: Ron Barlow called the meeting to order at</w:t>
      </w:r>
      <w:r w:rsidRPr="009E74D3">
        <w:rPr>
          <w:rFonts w:ascii="Times New Roman" w:hAnsi="Times New Roman" w:cs="Times New Roman"/>
        </w:rPr>
        <w:t xml:space="preserve"> 6:00 p.m.</w:t>
      </w:r>
    </w:p>
    <w:p w14:paraId="68971E63" w14:textId="3B50C2DE" w:rsidR="00F16E1B" w:rsidRPr="009E74D3" w:rsidRDefault="00F16E1B" w:rsidP="00F16E1B">
      <w:pPr>
        <w:pStyle w:val="NoSpacing"/>
        <w:ind w:left="36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Members Present:</w:t>
      </w:r>
      <w:r w:rsidRPr="009E74D3">
        <w:rPr>
          <w:rFonts w:ascii="Times New Roman" w:hAnsi="Times New Roman" w:cs="Times New Roman"/>
        </w:rPr>
        <w:t xml:space="preserve"> Ron Barlow, Bob Secor, Byron Frick, Marla Zuber, </w:t>
      </w:r>
      <w:r w:rsidR="008C4476" w:rsidRPr="009E74D3">
        <w:rPr>
          <w:rFonts w:ascii="Times New Roman" w:hAnsi="Times New Roman" w:cs="Times New Roman"/>
        </w:rPr>
        <w:t>Kaitlyn</w:t>
      </w:r>
      <w:r w:rsidRPr="009E74D3">
        <w:rPr>
          <w:rFonts w:ascii="Times New Roman" w:hAnsi="Times New Roman" w:cs="Times New Roman"/>
        </w:rPr>
        <w:t xml:space="preserve"> Combs</w:t>
      </w:r>
    </w:p>
    <w:p w14:paraId="0875A565" w14:textId="77777777" w:rsidR="00F16E1B" w:rsidRPr="009E74D3" w:rsidRDefault="00F16E1B" w:rsidP="00F16E1B">
      <w:pPr>
        <w:pStyle w:val="NoSpacing"/>
        <w:ind w:left="36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Members Absent</w:t>
      </w:r>
      <w:r w:rsidRPr="009E74D3">
        <w:rPr>
          <w:rFonts w:ascii="Times New Roman" w:hAnsi="Times New Roman" w:cs="Times New Roman"/>
        </w:rPr>
        <w:t>: None</w:t>
      </w:r>
    </w:p>
    <w:p w14:paraId="2456B69C" w14:textId="77777777" w:rsidR="00F16E1B" w:rsidRPr="009E74D3" w:rsidRDefault="00F16E1B" w:rsidP="00F16E1B">
      <w:pPr>
        <w:pStyle w:val="NoSpacing"/>
        <w:ind w:left="36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Staff Present</w:t>
      </w:r>
      <w:r w:rsidRPr="009E74D3">
        <w:rPr>
          <w:rFonts w:ascii="Times New Roman" w:hAnsi="Times New Roman" w:cs="Times New Roman"/>
        </w:rPr>
        <w:t>: Barbara Mitchell, Marcie Allen, Billy Joe Allen, Trevor Avram, Samantha Howard</w:t>
      </w:r>
    </w:p>
    <w:p w14:paraId="2DA84AE0" w14:textId="77777777" w:rsidR="00F16E1B" w:rsidRPr="009E74D3" w:rsidRDefault="00F16E1B" w:rsidP="00F16E1B">
      <w:pPr>
        <w:pStyle w:val="NoSpacing"/>
        <w:ind w:left="36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Others Present</w:t>
      </w:r>
      <w:r w:rsidRPr="009E74D3">
        <w:rPr>
          <w:rFonts w:ascii="Times New Roman" w:hAnsi="Times New Roman" w:cs="Times New Roman"/>
        </w:rPr>
        <w:t>: Rod Wilburn, Dale Romanini, Leonel Arguello</w:t>
      </w:r>
    </w:p>
    <w:p w14:paraId="4A5138EC" w14:textId="77777777" w:rsidR="00F16E1B" w:rsidRPr="009E74D3" w:rsidRDefault="00F16E1B" w:rsidP="00F16E1B">
      <w:pPr>
        <w:pStyle w:val="NoSpacing"/>
        <w:ind w:left="360"/>
        <w:rPr>
          <w:rFonts w:ascii="Times New Roman" w:hAnsi="Times New Roman" w:cs="Times New Roman"/>
        </w:rPr>
      </w:pPr>
    </w:p>
    <w:p w14:paraId="59E2DA9B" w14:textId="37DA3AE4" w:rsidR="00F16E1B" w:rsidRPr="009E74D3" w:rsidRDefault="00F16E1B" w:rsidP="00F16E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APPROVAL OF AGENDA May 13, 2026</w:t>
      </w:r>
      <w:r w:rsidRPr="009E74D3">
        <w:rPr>
          <w:rFonts w:ascii="Times New Roman" w:hAnsi="Times New Roman" w:cs="Times New Roman"/>
        </w:rPr>
        <w:t>. Bob Secor moved to approve the May 13, 2026 agenda. Byron Frick seconded. Motion passed unanimously.</w:t>
      </w:r>
    </w:p>
    <w:p w14:paraId="6DA95484" w14:textId="77777777" w:rsidR="00F16E1B" w:rsidRPr="009E74D3" w:rsidRDefault="00F16E1B" w:rsidP="00F16E1B">
      <w:pPr>
        <w:pStyle w:val="ListParagraph"/>
        <w:ind w:left="360"/>
        <w:rPr>
          <w:rFonts w:ascii="Times New Roman" w:hAnsi="Times New Roman" w:cs="Times New Roman"/>
        </w:rPr>
      </w:pPr>
    </w:p>
    <w:p w14:paraId="2B087AA1" w14:textId="62C4D3E3" w:rsidR="00F16E1B" w:rsidRPr="009E74D3" w:rsidRDefault="00F16E1B" w:rsidP="00F16E1B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 xml:space="preserve">APPROVAL OF </w:t>
      </w:r>
      <w:r w:rsidRPr="009E74D3">
        <w:rPr>
          <w:rFonts w:ascii="Times New Roman" w:hAnsi="Times New Roman" w:cs="Times New Roman"/>
          <w:b/>
          <w:bCs/>
        </w:rPr>
        <w:t xml:space="preserve">CONSENT </w:t>
      </w:r>
      <w:r w:rsidRPr="009E74D3">
        <w:rPr>
          <w:rFonts w:ascii="Times New Roman" w:hAnsi="Times New Roman" w:cs="Times New Roman"/>
          <w:b/>
          <w:bCs/>
        </w:rPr>
        <w:t>AGENDA</w:t>
      </w:r>
      <w:r w:rsidRPr="009E74D3">
        <w:rPr>
          <w:rFonts w:ascii="Times New Roman" w:hAnsi="Times New Roman" w:cs="Times New Roman"/>
        </w:rPr>
        <w:t xml:space="preserve">: </w:t>
      </w:r>
      <w:r w:rsidRPr="009E74D3">
        <w:rPr>
          <w:rFonts w:ascii="Times New Roman" w:hAnsi="Times New Roman" w:cs="Times New Roman"/>
        </w:rPr>
        <w:t xml:space="preserve"> </w:t>
      </w:r>
      <w:r w:rsidRPr="009E74D3">
        <w:rPr>
          <w:rFonts w:ascii="Times New Roman" w:hAnsi="Times New Roman" w:cs="Times New Roman"/>
        </w:rPr>
        <w:t>Kaitlyn Combs</w:t>
      </w:r>
      <w:r w:rsidRPr="009E74D3">
        <w:rPr>
          <w:rFonts w:ascii="Times New Roman" w:hAnsi="Times New Roman" w:cs="Times New Roman"/>
        </w:rPr>
        <w:t xml:space="preserve"> made a motion to approve the consent agenda. </w:t>
      </w:r>
      <w:r w:rsidRPr="009E74D3">
        <w:rPr>
          <w:rFonts w:ascii="Times New Roman" w:hAnsi="Times New Roman" w:cs="Times New Roman"/>
        </w:rPr>
        <w:t>Bob Secor</w:t>
      </w:r>
      <w:r w:rsidRPr="009E74D3">
        <w:rPr>
          <w:rFonts w:ascii="Times New Roman" w:hAnsi="Times New Roman" w:cs="Times New Roman"/>
        </w:rPr>
        <w:t xml:space="preserve"> seconded the motion; the motion was passed unanimously.</w:t>
      </w:r>
    </w:p>
    <w:p w14:paraId="0D9B8708" w14:textId="77777777" w:rsidR="00F16E1B" w:rsidRPr="009E74D3" w:rsidRDefault="00F16E1B" w:rsidP="00F16E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Minutes from April 2026</w:t>
      </w:r>
    </w:p>
    <w:p w14:paraId="05E8297E" w14:textId="7C52D060" w:rsidR="00F16E1B" w:rsidRPr="009E74D3" w:rsidRDefault="00F16E1B" w:rsidP="00F16E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Approval of </w:t>
      </w:r>
      <w:r w:rsidRPr="009E74D3">
        <w:rPr>
          <w:rFonts w:ascii="Times New Roman" w:hAnsi="Times New Roman" w:cs="Times New Roman"/>
        </w:rPr>
        <w:t>April 30, 2026 DRAFT Treasurer’s Report</w:t>
      </w:r>
    </w:p>
    <w:p w14:paraId="7538D8C9" w14:textId="3745F4CE" w:rsidR="00F16E1B" w:rsidRPr="009E74D3" w:rsidRDefault="00F16E1B" w:rsidP="00F16E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Acceptance of Donations to VFD</w:t>
      </w:r>
    </w:p>
    <w:p w14:paraId="0A94F6A0" w14:textId="01A1EB9F" w:rsidR="00F16E1B" w:rsidRPr="009E74D3" w:rsidRDefault="00F16E1B" w:rsidP="00F16E1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$1,500-GRS</w:t>
      </w:r>
    </w:p>
    <w:p w14:paraId="082B64B0" w14:textId="6E355B14" w:rsidR="00F16E1B" w:rsidRPr="009E74D3" w:rsidRDefault="00F16E1B" w:rsidP="00F16E1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$1,500-Rogue Engineering Corp</w:t>
      </w:r>
    </w:p>
    <w:p w14:paraId="487F60CC" w14:textId="7236A066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4. </w:t>
      </w:r>
      <w:r w:rsidRPr="009E74D3">
        <w:rPr>
          <w:rFonts w:ascii="Times New Roman" w:hAnsi="Times New Roman" w:cs="Times New Roman"/>
          <w:b/>
          <w:bCs/>
        </w:rPr>
        <w:t>PUBLIC COMMENT</w:t>
      </w:r>
      <w:r w:rsidRPr="009E74D3">
        <w:rPr>
          <w:rFonts w:ascii="Times New Roman" w:hAnsi="Times New Roman" w:cs="Times New Roman"/>
        </w:rPr>
        <w:t>: None</w:t>
      </w:r>
    </w:p>
    <w:p w14:paraId="0364E7D0" w14:textId="290182EA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br/>
        <w:t xml:space="preserve">5. </w:t>
      </w:r>
      <w:r w:rsidRPr="009E74D3">
        <w:rPr>
          <w:rFonts w:ascii="Times New Roman" w:hAnsi="Times New Roman" w:cs="Times New Roman"/>
          <w:b/>
          <w:bCs/>
        </w:rPr>
        <w:t>INFORMATION/DISCUSSION</w:t>
      </w:r>
    </w:p>
    <w:p w14:paraId="511DCD7C" w14:textId="54562FA0" w:rsidR="00F16E1B" w:rsidRPr="009E74D3" w:rsidRDefault="00F16E1B" w:rsidP="00AD4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Wastewater Study Grant – LACO: Current status, presentation between the OCSD and the school district wasn’t ready for this meeting; target shifted to next month’s board meeting.</w:t>
      </w:r>
    </w:p>
    <w:p w14:paraId="447E97B2" w14:textId="41AA756F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Discussion: </w:t>
      </w:r>
      <w:r w:rsidRPr="009E74D3">
        <w:rPr>
          <w:rFonts w:ascii="Times New Roman" w:hAnsi="Times New Roman" w:cs="Times New Roman"/>
        </w:rPr>
        <w:t>Consider two</w:t>
      </w:r>
      <w:r w:rsidRPr="009E74D3">
        <w:rPr>
          <w:rFonts w:ascii="Times New Roman" w:hAnsi="Times New Roman" w:cs="Times New Roman"/>
        </w:rPr>
        <w:t xml:space="preserve"> approaches: present a full board </w:t>
      </w:r>
      <w:r w:rsidRPr="009E74D3">
        <w:rPr>
          <w:rFonts w:ascii="Times New Roman" w:hAnsi="Times New Roman" w:cs="Times New Roman"/>
        </w:rPr>
        <w:t>meeting or hold an</w:t>
      </w:r>
      <w:r w:rsidRPr="009E74D3">
        <w:rPr>
          <w:rFonts w:ascii="Times New Roman" w:hAnsi="Times New Roman" w:cs="Times New Roman"/>
        </w:rPr>
        <w:t xml:space="preserve"> </w:t>
      </w:r>
      <w:r w:rsidRPr="009E74D3">
        <w:rPr>
          <w:rFonts w:ascii="Times New Roman" w:hAnsi="Times New Roman" w:cs="Times New Roman"/>
        </w:rPr>
        <w:t>A</w:t>
      </w:r>
      <w:r w:rsidRPr="009E74D3">
        <w:rPr>
          <w:rFonts w:ascii="Times New Roman" w:hAnsi="Times New Roman" w:cs="Times New Roman"/>
        </w:rPr>
        <w:t>d HOC</w:t>
      </w:r>
      <w:r w:rsidRPr="009E74D3">
        <w:rPr>
          <w:rFonts w:ascii="Times New Roman" w:hAnsi="Times New Roman" w:cs="Times New Roman"/>
        </w:rPr>
        <w:t xml:space="preserve"> </w:t>
      </w:r>
      <w:r w:rsidRPr="009E74D3">
        <w:rPr>
          <w:rFonts w:ascii="Times New Roman" w:hAnsi="Times New Roman" w:cs="Times New Roman"/>
        </w:rPr>
        <w:t>(two board members) to review the presentation first to identify red flags and streamline the final presentation. </w:t>
      </w:r>
    </w:p>
    <w:p w14:paraId="478E6733" w14:textId="06E6ABC1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There were concerns about the Brown Act compliance (regarding open/public meetings), which shaped the suggestion for a two-member </w:t>
      </w:r>
      <w:r w:rsidRPr="009E74D3">
        <w:rPr>
          <w:rFonts w:ascii="Times New Roman" w:hAnsi="Times New Roman" w:cs="Times New Roman"/>
        </w:rPr>
        <w:t>A</w:t>
      </w:r>
      <w:r w:rsidRPr="009E74D3">
        <w:rPr>
          <w:rFonts w:ascii="Times New Roman" w:hAnsi="Times New Roman" w:cs="Times New Roman"/>
        </w:rPr>
        <w:t>d HOC committee. </w:t>
      </w:r>
    </w:p>
    <w:p w14:paraId="23C1C7DA" w14:textId="7E853E76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Board preferred an open meeting with all involved rather than a small </w:t>
      </w:r>
      <w:r w:rsidR="00AD47F3" w:rsidRPr="009E74D3">
        <w:rPr>
          <w:rFonts w:ascii="Times New Roman" w:hAnsi="Times New Roman" w:cs="Times New Roman"/>
        </w:rPr>
        <w:t>c</w:t>
      </w:r>
      <w:r w:rsidRPr="009E74D3">
        <w:rPr>
          <w:rFonts w:ascii="Times New Roman" w:hAnsi="Times New Roman" w:cs="Times New Roman"/>
        </w:rPr>
        <w:t>ommittee, to maintain transparency and efficiency. Timing was discussed, agreed to start the next board meeting at 6:00 p.m. to allow the board and public to participate fully. </w:t>
      </w:r>
    </w:p>
    <w:p w14:paraId="5C1CBA87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lastRenderedPageBreak/>
        <w:t>Design report &amp; site layout: work ongoing not yet ready for presentation. Site layout specifics for the school will be shared at the next board meeting.</w:t>
      </w:r>
    </w:p>
    <w:p w14:paraId="552CC00F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Project summary: A shorter summary based on the feasibility study is being prepared for easier consumption by the board and stakeholders, </w:t>
      </w:r>
    </w:p>
    <w:p w14:paraId="7AE341A9" w14:textId="77777777" w:rsidR="00AD47F3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Focus on the practical next steps: securing land agreements and assessments via a non-binding MOU with the school district. </w:t>
      </w:r>
    </w:p>
    <w:p w14:paraId="30D0D252" w14:textId="4FF62513" w:rsidR="00F16E1B" w:rsidRPr="009E74D3" w:rsidRDefault="00AD47F3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Discussed b</w:t>
      </w:r>
      <w:r w:rsidR="00F16E1B" w:rsidRPr="009E74D3">
        <w:rPr>
          <w:rFonts w:ascii="Times New Roman" w:hAnsi="Times New Roman" w:cs="Times New Roman"/>
        </w:rPr>
        <w:t>illing and collection models: Different agencies use varied methods: property tax assessments, monthly billing, base fees</w:t>
      </w:r>
      <w:r w:rsidRPr="009E74D3">
        <w:rPr>
          <w:rFonts w:ascii="Times New Roman" w:hAnsi="Times New Roman" w:cs="Times New Roman"/>
        </w:rPr>
        <w:t>, u</w:t>
      </w:r>
      <w:r w:rsidR="00F16E1B" w:rsidRPr="009E74D3">
        <w:rPr>
          <w:rFonts w:ascii="Times New Roman" w:hAnsi="Times New Roman" w:cs="Times New Roman"/>
        </w:rPr>
        <w:t xml:space="preserve">sage fees. Discussion of reliability and collection issues: tax roll may be preferable for its reliability but can present delays if </w:t>
      </w:r>
      <w:r w:rsidRPr="009E74D3">
        <w:rPr>
          <w:rFonts w:ascii="Times New Roman" w:hAnsi="Times New Roman" w:cs="Times New Roman"/>
        </w:rPr>
        <w:t>C</w:t>
      </w:r>
      <w:r w:rsidR="00F16E1B" w:rsidRPr="009E74D3">
        <w:rPr>
          <w:rFonts w:ascii="Times New Roman" w:hAnsi="Times New Roman" w:cs="Times New Roman"/>
        </w:rPr>
        <w:t>ounty appropriations are late. </w:t>
      </w:r>
    </w:p>
    <w:p w14:paraId="56216995" w14:textId="502E2C52" w:rsidR="00F16E1B" w:rsidRPr="009E74D3" w:rsidRDefault="00AD47F3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Stakeholders’</w:t>
      </w:r>
      <w:r w:rsidR="00F16E1B" w:rsidRPr="009E74D3">
        <w:rPr>
          <w:rFonts w:ascii="Times New Roman" w:hAnsi="Times New Roman" w:cs="Times New Roman"/>
        </w:rPr>
        <w:t xml:space="preserve"> engagement: draft list of stakeholders prepared; board provided input on missing names and organizations. Stakeholder participation in meetings to be emphasized later in the summer. </w:t>
      </w:r>
    </w:p>
    <w:p w14:paraId="5ADC5224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Energy options: Six River is designed with a 0.5% annual growth factor over 20 years, providing modular expansion capability if needed.</w:t>
      </w:r>
    </w:p>
    <w:p w14:paraId="51482730" w14:textId="611F1EB8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MOU review: The draft MOU is non-binding, mainly boilerplate, with board </w:t>
      </w:r>
      <w:r w:rsidR="00AD47F3" w:rsidRPr="009E74D3">
        <w:rPr>
          <w:rFonts w:ascii="Times New Roman" w:hAnsi="Times New Roman" w:cs="Times New Roman"/>
        </w:rPr>
        <w:t>members asked</w:t>
      </w:r>
      <w:r w:rsidRPr="009E74D3">
        <w:rPr>
          <w:rFonts w:ascii="Times New Roman" w:hAnsi="Times New Roman" w:cs="Times New Roman"/>
        </w:rPr>
        <w:t xml:space="preserve"> to review for clarity and mutual protection. Question about cost responsibility: the goal is for the grant to cover all costs.</w:t>
      </w:r>
    </w:p>
    <w:p w14:paraId="45AC921C" w14:textId="77C85A7F" w:rsidR="00F16E1B" w:rsidRPr="009E74D3" w:rsidRDefault="00F16E1B" w:rsidP="00AD4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 Tank Grant: Valve cluster replacements: Ongoing with bridge area and block clusters; significant replacement and maintenance effort. One control panel for tank two installed; another pending delivery from Aqua Sierra, which is reportedly the only supplier. </w:t>
      </w:r>
    </w:p>
    <w:p w14:paraId="02D71162" w14:textId="77777777" w:rsidR="00AD47F3" w:rsidRPr="009E74D3" w:rsidRDefault="00AD47F3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Tank two operation: place</w:t>
      </w:r>
      <w:r w:rsidRPr="009E74D3">
        <w:rPr>
          <w:rFonts w:ascii="Times New Roman" w:hAnsi="Times New Roman" w:cs="Times New Roman"/>
        </w:rPr>
        <w:t>d</w:t>
      </w:r>
      <w:r w:rsidRPr="009E74D3">
        <w:rPr>
          <w:rFonts w:ascii="Times New Roman" w:hAnsi="Times New Roman" w:cs="Times New Roman"/>
        </w:rPr>
        <w:t xml:space="preserve"> into operation on May 12th, providing 200,000 gallons of storage-a substantial improvement. Challenges: high-tech water system being integrated, with some field challenges addressed as they arise (e.g., finding and adapting valve clusters). Board feedback: positive reception to operational progress.</w:t>
      </w:r>
    </w:p>
    <w:p w14:paraId="7FB460C3" w14:textId="5B1E602F" w:rsidR="00F16E1B" w:rsidRPr="009E74D3" w:rsidRDefault="00F16E1B" w:rsidP="00AD4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Smart </w:t>
      </w:r>
      <w:r w:rsidR="00AD47F3" w:rsidRPr="009E74D3">
        <w:rPr>
          <w:rFonts w:ascii="Times New Roman" w:hAnsi="Times New Roman" w:cs="Times New Roman"/>
        </w:rPr>
        <w:t>Meters:</w:t>
      </w:r>
      <w:r w:rsidRPr="009E74D3">
        <w:rPr>
          <w:rFonts w:ascii="Times New Roman" w:hAnsi="Times New Roman" w:cs="Times New Roman"/>
        </w:rPr>
        <w:t xml:space="preserve"> Awaiting last reimbursement following Pace Supply’s cellular study. </w:t>
      </w:r>
    </w:p>
    <w:p w14:paraId="45F11598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Issues detected with reading-50 meters last month, leading to billing complications. Corrective actions taken; a general learning curve for all. </w:t>
      </w:r>
    </w:p>
    <w:p w14:paraId="4CD652B1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Cellular endpoints not recommended in-covage areas. </w:t>
      </w:r>
    </w:p>
    <w:p w14:paraId="552F2E69" w14:textId="2AFD6CF6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Amending the remaining grant (</w:t>
      </w:r>
      <w:r w:rsidR="00AD47F3" w:rsidRPr="009E74D3">
        <w:rPr>
          <w:rFonts w:ascii="Times New Roman" w:hAnsi="Times New Roman" w:cs="Times New Roman"/>
        </w:rPr>
        <w:t>approx.</w:t>
      </w:r>
      <w:r w:rsidRPr="009E74D3">
        <w:rPr>
          <w:rFonts w:ascii="Times New Roman" w:hAnsi="Times New Roman" w:cs="Times New Roman"/>
        </w:rPr>
        <w:t>/ $62-</w:t>
      </w:r>
      <w:r w:rsidR="00AD47F3" w:rsidRPr="009E74D3">
        <w:rPr>
          <w:rFonts w:ascii="Times New Roman" w:hAnsi="Times New Roman" w:cs="Times New Roman"/>
        </w:rPr>
        <w:t>6</w:t>
      </w:r>
      <w:r w:rsidRPr="009E74D3">
        <w:rPr>
          <w:rFonts w:ascii="Times New Roman" w:hAnsi="Times New Roman" w:cs="Times New Roman"/>
        </w:rPr>
        <w:t xml:space="preserve">4,000 remains, ending in June 2027). Plan to include purchase of recommended tablet and 6-inch meter. And funds may be used to prepay annual licensing fees for the meters, maximizing budget impact. Amendment under review, targeting submission to Denise Monday after May 18th. Coordination </w:t>
      </w:r>
      <w:r w:rsidRPr="009E74D3">
        <w:rPr>
          <w:rFonts w:ascii="Times New Roman" w:hAnsi="Times New Roman" w:cs="Times New Roman"/>
        </w:rPr>
        <w:lastRenderedPageBreak/>
        <w:t xml:space="preserve">needed with soccer field </w:t>
      </w:r>
      <w:r w:rsidR="00AD47F3" w:rsidRPr="009E74D3">
        <w:rPr>
          <w:rFonts w:ascii="Times New Roman" w:hAnsi="Times New Roman" w:cs="Times New Roman"/>
        </w:rPr>
        <w:t>facility; plans</w:t>
      </w:r>
      <w:r w:rsidRPr="009E74D3">
        <w:rPr>
          <w:rFonts w:ascii="Times New Roman" w:hAnsi="Times New Roman" w:cs="Times New Roman"/>
        </w:rPr>
        <w:t xml:space="preserve"> to remove meters and communicate with affected parties (Condor facility, Yurok, soccer management, etc.)</w:t>
      </w:r>
    </w:p>
    <w:p w14:paraId="0E145162" w14:textId="3C9EA991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Access and security: discussion about lock and access code management on utility </w:t>
      </w:r>
      <w:r w:rsidR="00AD47F3" w:rsidRPr="009E74D3">
        <w:rPr>
          <w:rFonts w:ascii="Times New Roman" w:hAnsi="Times New Roman" w:cs="Times New Roman"/>
        </w:rPr>
        <w:t>roads. Emphasis</w:t>
      </w:r>
      <w:r w:rsidRPr="009E74D3">
        <w:rPr>
          <w:rFonts w:ascii="Times New Roman" w:hAnsi="Times New Roman" w:cs="Times New Roman"/>
        </w:rPr>
        <w:t xml:space="preserve"> on ongoing coordination between entities for smooth operations. </w:t>
      </w:r>
    </w:p>
    <w:p w14:paraId="00AF09DD" w14:textId="4EACAAF8" w:rsidR="00F16E1B" w:rsidRPr="009E74D3" w:rsidRDefault="00F16E1B" w:rsidP="00AD4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 Micro Grid Grant: Josh from Cal Poly scheduled to present on the microgrid and economic development (with a focus on tourism and community benefit) at the next board meeting. Special topics anticipated for July if there are time constraints in June</w:t>
      </w:r>
    </w:p>
    <w:p w14:paraId="6E9D8FE6" w14:textId="77777777" w:rsidR="00AD47F3" w:rsidRPr="009E74D3" w:rsidRDefault="00AD47F3" w:rsidP="00AD47F3">
      <w:pPr>
        <w:pStyle w:val="ListParagraph"/>
        <w:rPr>
          <w:rFonts w:ascii="Times New Roman" w:hAnsi="Times New Roman" w:cs="Times New Roman"/>
        </w:rPr>
      </w:pPr>
    </w:p>
    <w:p w14:paraId="021AAF55" w14:textId="77777777" w:rsidR="00AD47F3" w:rsidRPr="009E74D3" w:rsidRDefault="00AD47F3" w:rsidP="00AD47F3">
      <w:pPr>
        <w:pStyle w:val="ListParagraph"/>
        <w:rPr>
          <w:rFonts w:ascii="Times New Roman" w:hAnsi="Times New Roman" w:cs="Times New Roman"/>
        </w:rPr>
      </w:pPr>
    </w:p>
    <w:p w14:paraId="651EA1C3" w14:textId="77777777" w:rsidR="00AD47F3" w:rsidRPr="009E74D3" w:rsidRDefault="00F16E1B" w:rsidP="00AD47F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  <w:b/>
          <w:bCs/>
        </w:rPr>
        <w:t>ACTION AGENDA</w:t>
      </w:r>
      <w:r w:rsidRPr="009E74D3">
        <w:rPr>
          <w:rFonts w:ascii="Times New Roman" w:hAnsi="Times New Roman" w:cs="Times New Roman"/>
        </w:rPr>
        <w:t xml:space="preserve">: </w:t>
      </w:r>
    </w:p>
    <w:p w14:paraId="44354E00" w14:textId="21E73ADA" w:rsidR="00F16E1B" w:rsidRPr="009E74D3" w:rsidRDefault="00F16E1B" w:rsidP="00AD47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For Approve Write-Off of Three Severely Delinquent Water Accounts to Bad Debt and Stop the Availability Charges on the Three Account: three severely delinquent, totaling $12,909.50 (dating back as far as 2007)/</w:t>
      </w:r>
    </w:p>
    <w:p w14:paraId="4BFE3A07" w14:textId="77777777" w:rsidR="00F16E1B" w:rsidRPr="009E74D3" w:rsidRDefault="00F16E1B" w:rsidP="00AD47F3">
      <w:pPr>
        <w:ind w:left="144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Accounts #61: $3,261.00</w:t>
      </w:r>
    </w:p>
    <w:p w14:paraId="73050B30" w14:textId="40EB9C9F" w:rsidR="00F16E1B" w:rsidRPr="009E74D3" w:rsidRDefault="008C4476" w:rsidP="00AD47F3">
      <w:pPr>
        <w:ind w:left="144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Account #</w:t>
      </w:r>
      <w:r w:rsidR="00F16E1B" w:rsidRPr="009E74D3">
        <w:rPr>
          <w:rFonts w:ascii="Times New Roman" w:hAnsi="Times New Roman" w:cs="Times New Roman"/>
        </w:rPr>
        <w:t>88:  $7,136.50</w:t>
      </w:r>
    </w:p>
    <w:p w14:paraId="238B18D1" w14:textId="35A7D924" w:rsidR="00F16E1B" w:rsidRPr="009E74D3" w:rsidRDefault="008C4476" w:rsidP="00AD47F3">
      <w:pPr>
        <w:ind w:left="144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Account #</w:t>
      </w:r>
      <w:r w:rsidR="00F16E1B" w:rsidRPr="009E74D3">
        <w:rPr>
          <w:rFonts w:ascii="Times New Roman" w:hAnsi="Times New Roman" w:cs="Times New Roman"/>
        </w:rPr>
        <w:t>99   $2,512.00.</w:t>
      </w:r>
    </w:p>
    <w:p w14:paraId="2A43BE74" w14:textId="07C7E059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Accounts are unlikely to be paid (two of the property owners are deceased, one is a vacant lot</w:t>
      </w:r>
      <w:r w:rsidR="008C4476" w:rsidRPr="009E74D3">
        <w:rPr>
          <w:rFonts w:ascii="Times New Roman" w:hAnsi="Times New Roman" w:cs="Times New Roman"/>
        </w:rPr>
        <w:t>). Liens</w:t>
      </w:r>
      <w:r w:rsidRPr="009E74D3">
        <w:rPr>
          <w:rFonts w:ascii="Times New Roman" w:hAnsi="Times New Roman" w:cs="Times New Roman"/>
        </w:rPr>
        <w:t xml:space="preserve"> are in place, so revenue recouped if the properties are sold.</w:t>
      </w:r>
    </w:p>
    <w:p w14:paraId="03EE2849" w14:textId="1D4B7FAC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Auditor and accountant support write-off for clarity and accuracy in the books.</w:t>
      </w:r>
      <w:r w:rsidR="00AD47F3" w:rsidRPr="009E74D3">
        <w:rPr>
          <w:rFonts w:ascii="Times New Roman" w:hAnsi="Times New Roman" w:cs="Times New Roman"/>
        </w:rPr>
        <w:t xml:space="preserve"> </w:t>
      </w:r>
      <w:r w:rsidRPr="009E74D3">
        <w:rPr>
          <w:rFonts w:ascii="Times New Roman" w:hAnsi="Times New Roman" w:cs="Times New Roman"/>
        </w:rPr>
        <w:t>Broader discussion regarding ongoing application of $64.00 monthly “availability charge” for properties without water access (especially disconnect properties. Proposal to suspend accrual of such charges where appropriate (shut -off and no structure present), and to formalize rules around reconnection fees, meter removal, and customer notification.</w:t>
      </w:r>
    </w:p>
    <w:p w14:paraId="628C1836" w14:textId="77777777" w:rsidR="00F16E1B" w:rsidRPr="009E74D3" w:rsidRDefault="00F16E1B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Agreement to draft and adopt a comprehensive rules and regulation section for water and billing policies. </w:t>
      </w:r>
    </w:p>
    <w:p w14:paraId="3389C974" w14:textId="6E6B3460" w:rsidR="00F16E1B" w:rsidRPr="009E74D3" w:rsidRDefault="00AD47F3" w:rsidP="00AD47F3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Byron Frick moved to</w:t>
      </w:r>
      <w:r w:rsidR="00F16E1B" w:rsidRPr="009E74D3">
        <w:rPr>
          <w:rFonts w:ascii="Times New Roman" w:hAnsi="Times New Roman" w:cs="Times New Roman"/>
        </w:rPr>
        <w:t xml:space="preserve"> approve the write-off and discontinuation of monthly charges for those accounts</w:t>
      </w:r>
      <w:r w:rsidRPr="009E74D3">
        <w:rPr>
          <w:rFonts w:ascii="Times New Roman" w:hAnsi="Times New Roman" w:cs="Times New Roman"/>
        </w:rPr>
        <w:t xml:space="preserve"> with removal of meters; Bob Secor seconded the motion. Motion passed unanimously.</w:t>
      </w:r>
      <w:r w:rsidR="00F16E1B" w:rsidRPr="009E74D3">
        <w:rPr>
          <w:rFonts w:ascii="Times New Roman" w:hAnsi="Times New Roman" w:cs="Times New Roman"/>
        </w:rPr>
        <w:t xml:space="preserve"> </w:t>
      </w:r>
    </w:p>
    <w:p w14:paraId="1C179F72" w14:textId="1B8B1638" w:rsidR="008C4476" w:rsidRPr="009E74D3" w:rsidRDefault="00F16E1B" w:rsidP="008C44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General fund/water fund split-valve project payment. </w:t>
      </w:r>
      <w:r w:rsidR="008C4476" w:rsidRPr="009E74D3">
        <w:rPr>
          <w:rFonts w:ascii="Times New Roman" w:hAnsi="Times New Roman" w:cs="Times New Roman"/>
        </w:rPr>
        <w:t xml:space="preserve"> Staff seeks approval to split </w:t>
      </w:r>
      <w:r w:rsidR="00AD47F3" w:rsidRPr="009E74D3">
        <w:rPr>
          <w:rFonts w:ascii="Times New Roman" w:hAnsi="Times New Roman" w:cs="Times New Roman"/>
        </w:rPr>
        <w:t xml:space="preserve">Roger Machinery </w:t>
      </w:r>
      <w:r w:rsidRPr="009E74D3">
        <w:rPr>
          <w:rFonts w:ascii="Times New Roman" w:hAnsi="Times New Roman" w:cs="Times New Roman"/>
        </w:rPr>
        <w:t>invoice for $31,257</w:t>
      </w:r>
      <w:r w:rsidR="008C4476" w:rsidRPr="009E74D3">
        <w:rPr>
          <w:rFonts w:ascii="Times New Roman" w:hAnsi="Times New Roman" w:cs="Times New Roman"/>
        </w:rPr>
        <w:t xml:space="preserve"> for the Clay Valve replacements</w:t>
      </w:r>
      <w:r w:rsidRPr="009E74D3">
        <w:rPr>
          <w:rFonts w:ascii="Times New Roman" w:hAnsi="Times New Roman" w:cs="Times New Roman"/>
        </w:rPr>
        <w:t>, with a 60-40 split between water fund ($18,754.55 and general fund ($12,503.04), per auditor’s recommendation. Plan at the year-end, the general fund will donate the capital asset valve back to the water fund.</w:t>
      </w:r>
      <w:r w:rsidR="00AD47F3" w:rsidRPr="009E74D3">
        <w:rPr>
          <w:rFonts w:ascii="Times New Roman" w:hAnsi="Times New Roman" w:cs="Times New Roman"/>
        </w:rPr>
        <w:t xml:space="preserve"> Bob Secor moved to approve per staff recommendation. Byron Frick seconded the motion. Motion passed unanimously.</w:t>
      </w:r>
    </w:p>
    <w:p w14:paraId="0DE4EFE7" w14:textId="77777777" w:rsidR="008C4476" w:rsidRPr="009E74D3" w:rsidRDefault="008C4476" w:rsidP="008C4476">
      <w:pPr>
        <w:pStyle w:val="ListParagraph"/>
        <w:rPr>
          <w:rFonts w:ascii="Times New Roman" w:hAnsi="Times New Roman" w:cs="Times New Roman"/>
        </w:rPr>
      </w:pPr>
    </w:p>
    <w:p w14:paraId="48B499AE" w14:textId="77777777" w:rsidR="008C4476" w:rsidRPr="009E74D3" w:rsidRDefault="00F16E1B" w:rsidP="00F16E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lastRenderedPageBreak/>
        <w:t>Approve to Open Accounts with California Class</w:t>
      </w:r>
      <w:r w:rsidR="008C4476" w:rsidRPr="009E74D3">
        <w:rPr>
          <w:rFonts w:ascii="Times New Roman" w:hAnsi="Times New Roman" w:cs="Times New Roman"/>
        </w:rPr>
        <w:t>-</w:t>
      </w:r>
      <w:r w:rsidRPr="009E74D3">
        <w:rPr>
          <w:rFonts w:ascii="Times New Roman" w:hAnsi="Times New Roman" w:cs="Times New Roman"/>
        </w:rPr>
        <w:t>Purpose is to shift $53,000 from water fund and $16,000 from the volunteer fire department savings into California Class Prime fund to earn 3.62% daily yield (est. $2,400 annual interest) instead of paying service charges and earring no interest at Tri Counties Bank. Future plan:</w:t>
      </w:r>
      <w:r w:rsidR="008C4476" w:rsidRPr="009E74D3">
        <w:rPr>
          <w:rFonts w:ascii="Times New Roman" w:hAnsi="Times New Roman" w:cs="Times New Roman"/>
        </w:rPr>
        <w:t xml:space="preserve"> </w:t>
      </w:r>
      <w:r w:rsidRPr="009E74D3">
        <w:rPr>
          <w:rFonts w:ascii="Times New Roman" w:hAnsi="Times New Roman" w:cs="Times New Roman"/>
        </w:rPr>
        <w:t>CD ($73,000) maturing in September to be moved to California Class’s to 12- month term product (3.85% yield.</w:t>
      </w:r>
    </w:p>
    <w:p w14:paraId="537883B3" w14:textId="77777777" w:rsidR="008C4476" w:rsidRPr="009E74D3" w:rsidRDefault="008C4476" w:rsidP="008C4476">
      <w:pPr>
        <w:pStyle w:val="ListParagraph"/>
        <w:rPr>
          <w:rFonts w:ascii="Times New Roman" w:hAnsi="Times New Roman" w:cs="Times New Roman"/>
        </w:rPr>
      </w:pPr>
    </w:p>
    <w:p w14:paraId="6479A904" w14:textId="012CFBF4" w:rsidR="008C4476" w:rsidRPr="009E74D3" w:rsidRDefault="008C4476" w:rsidP="008C4476">
      <w:pPr>
        <w:pStyle w:val="ListParagraph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Kaitlyn Combs moved to approve establishment of the account with California CLASS and designate Samantha Howard an authorized signer in addition to all board members. Bob Secor seconded the motion; motion passed unanimously.</w:t>
      </w:r>
    </w:p>
    <w:p w14:paraId="10493430" w14:textId="77777777" w:rsidR="008C4476" w:rsidRPr="009E74D3" w:rsidRDefault="008C4476" w:rsidP="008C4476">
      <w:pPr>
        <w:pStyle w:val="ListParagraph"/>
        <w:rPr>
          <w:rFonts w:ascii="Times New Roman" w:hAnsi="Times New Roman" w:cs="Times New Roman"/>
        </w:rPr>
      </w:pPr>
    </w:p>
    <w:p w14:paraId="515899CE" w14:textId="1F144812" w:rsidR="00F16E1B" w:rsidRPr="009E74D3" w:rsidRDefault="008C4476" w:rsidP="008C447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Approval of Orick CSD </w:t>
      </w:r>
      <w:r w:rsidR="00F16E1B" w:rsidRPr="009E74D3">
        <w:rPr>
          <w:rFonts w:ascii="Times New Roman" w:hAnsi="Times New Roman" w:cs="Times New Roman"/>
        </w:rPr>
        <w:t>Purchasing policy</w:t>
      </w:r>
      <w:r w:rsidRPr="009E74D3">
        <w:rPr>
          <w:rFonts w:ascii="Times New Roman" w:hAnsi="Times New Roman" w:cs="Times New Roman"/>
        </w:rPr>
        <w:t xml:space="preserve">- </w:t>
      </w:r>
      <w:r w:rsidR="00F16E1B" w:rsidRPr="009E74D3">
        <w:rPr>
          <w:rFonts w:ascii="Times New Roman" w:hAnsi="Times New Roman" w:cs="Times New Roman"/>
        </w:rPr>
        <w:t>Debit card closure and transition to credit cards prompted the need for formal purchasing.</w:t>
      </w:r>
    </w:p>
    <w:p w14:paraId="4F115072" w14:textId="65D35DB6" w:rsidR="00F16E1B" w:rsidRPr="009E74D3" w:rsidRDefault="00F16E1B" w:rsidP="008C4476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Policy features: $2,000 limit per cardholder for budget-approved purchases.</w:t>
      </w:r>
      <w:r w:rsidR="008C4476" w:rsidRPr="009E74D3">
        <w:rPr>
          <w:rFonts w:ascii="Times New Roman" w:hAnsi="Times New Roman" w:cs="Times New Roman"/>
        </w:rPr>
        <w:t xml:space="preserve"> B</w:t>
      </w:r>
      <w:r w:rsidRPr="009E74D3">
        <w:rPr>
          <w:rFonts w:ascii="Times New Roman" w:hAnsi="Times New Roman" w:cs="Times New Roman"/>
        </w:rPr>
        <w:t xml:space="preserve">oard </w:t>
      </w:r>
      <w:r w:rsidR="008C4476" w:rsidRPr="009E74D3">
        <w:rPr>
          <w:rFonts w:ascii="Times New Roman" w:hAnsi="Times New Roman" w:cs="Times New Roman"/>
        </w:rPr>
        <w:t xml:space="preserve">approval is </w:t>
      </w:r>
      <w:r w:rsidRPr="009E74D3">
        <w:rPr>
          <w:rFonts w:ascii="Times New Roman" w:hAnsi="Times New Roman" w:cs="Times New Roman"/>
        </w:rPr>
        <w:t xml:space="preserve">required </w:t>
      </w:r>
      <w:r w:rsidR="008C4476" w:rsidRPr="009E74D3">
        <w:rPr>
          <w:rFonts w:ascii="Times New Roman" w:hAnsi="Times New Roman" w:cs="Times New Roman"/>
        </w:rPr>
        <w:t xml:space="preserve">for </w:t>
      </w:r>
      <w:r w:rsidRPr="009E74D3">
        <w:rPr>
          <w:rFonts w:ascii="Times New Roman" w:hAnsi="Times New Roman" w:cs="Times New Roman"/>
        </w:rPr>
        <w:t xml:space="preserve">purchases beyond budget or policy scope. Enforces dual signatory and clear documentation /receipts. Policy signature required from all cardholders. Policy to be reviewed and updated annually. </w:t>
      </w:r>
      <w:r w:rsidR="008C4476" w:rsidRPr="009E74D3">
        <w:rPr>
          <w:rFonts w:ascii="Times New Roman" w:hAnsi="Times New Roman" w:cs="Times New Roman"/>
        </w:rPr>
        <w:t>Byron Frick moved to approve the policy per staff recommendation. Bob Secor seconded the motion; motion passed unanimously</w:t>
      </w:r>
      <w:r w:rsidRPr="009E74D3">
        <w:rPr>
          <w:rFonts w:ascii="Times New Roman" w:hAnsi="Times New Roman" w:cs="Times New Roman"/>
        </w:rPr>
        <w:t>.</w:t>
      </w:r>
    </w:p>
    <w:p w14:paraId="74CC7593" w14:textId="52DA13E1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br/>
        <w:t xml:space="preserve">7. </w:t>
      </w:r>
      <w:r w:rsidRPr="009E74D3">
        <w:rPr>
          <w:rFonts w:ascii="Times New Roman" w:hAnsi="Times New Roman" w:cs="Times New Roman"/>
          <w:b/>
          <w:bCs/>
        </w:rPr>
        <w:t>STAFF REPORTS</w:t>
      </w:r>
      <w:r w:rsidR="009E74D3" w:rsidRPr="009E74D3">
        <w:rPr>
          <w:rFonts w:ascii="Times New Roman" w:hAnsi="Times New Roman" w:cs="Times New Roman"/>
          <w:b/>
          <w:bCs/>
        </w:rPr>
        <w:t>:</w:t>
      </w:r>
      <w:r w:rsidRPr="009E74D3">
        <w:rPr>
          <w:rFonts w:ascii="Times New Roman" w:hAnsi="Times New Roman" w:cs="Times New Roman"/>
        </w:rPr>
        <w:t> Receive reports and provides direction as appropriate</w:t>
      </w:r>
    </w:p>
    <w:p w14:paraId="359576EB" w14:textId="2287CDCA" w:rsidR="008C4476" w:rsidRPr="009E74D3" w:rsidRDefault="00F16E1B" w:rsidP="008C44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OCSD Office: Office operations, equipment, and internet. Starlink’s 50gb/month cap reached, resulting in slow services for 4-5 days at the end of month (affecting office operations and billing). Usage to be monitored; discuss increasing capacity if persisted. Office equipment, no new needs reported. </w:t>
      </w:r>
    </w:p>
    <w:p w14:paraId="0A155990" w14:textId="33D8AC35" w:rsidR="008C4476" w:rsidRPr="009E74D3" w:rsidRDefault="008C4476" w:rsidP="008C4476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Designation of interim finance director</w:t>
      </w:r>
      <w:r w:rsidRPr="009E74D3">
        <w:rPr>
          <w:rFonts w:ascii="Times New Roman" w:hAnsi="Times New Roman" w:cs="Times New Roman"/>
        </w:rPr>
        <w:t>-</w:t>
      </w:r>
      <w:r w:rsidRPr="009E74D3">
        <w:rPr>
          <w:rFonts w:ascii="Times New Roman" w:hAnsi="Times New Roman" w:cs="Times New Roman"/>
        </w:rPr>
        <w:t>Tri Counties Bank requires a formal resolution confirming the interim finance director as the account authority. Planned for next month’s action agenda; discussion forthcoming regarding longer-term staffing plans</w:t>
      </w:r>
    </w:p>
    <w:p w14:paraId="4E28A0AB" w14:textId="77777777" w:rsidR="008C4476" w:rsidRPr="009E74D3" w:rsidRDefault="00F16E1B" w:rsidP="008C4476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Audit &amp; budget: auditor requires final terms from Samantha Howard; budget (with updated charts of accounts, by fund and department) targeted for June meeting. Fire department, general fund, and water-fund budgets to be prepared.</w:t>
      </w:r>
      <w:r w:rsidR="008C4476" w:rsidRPr="009E74D3">
        <w:rPr>
          <w:rFonts w:ascii="Times New Roman" w:hAnsi="Times New Roman" w:cs="Times New Roman"/>
        </w:rPr>
        <w:t xml:space="preserve"> </w:t>
      </w:r>
    </w:p>
    <w:p w14:paraId="751ACCAC" w14:textId="5F4BB988" w:rsidR="00F16E1B" w:rsidRPr="009E74D3" w:rsidRDefault="00F16E1B" w:rsidP="008C44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Water System: Fire hydrant maintenance: Bill Allen and Trevor Avram exercised most hydrants, uncovered long-buried valves, and improved isolation and system resilience. Routine sampling, including bacteria, returned satisfactory results. Chlorine residual is a bit high in the Tank. Two due to recent disinfection, but within the state regulations; expected to normalize.</w:t>
      </w:r>
    </w:p>
    <w:p w14:paraId="22E66EA5" w14:textId="77777777" w:rsidR="008C4476" w:rsidRPr="009E74D3" w:rsidRDefault="00F16E1B" w:rsidP="008C4476">
      <w:pPr>
        <w:ind w:left="720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Community cooperation: Emphasis on coordination with outside agencies and property owners regarding maintenance and access.</w:t>
      </w:r>
    </w:p>
    <w:p w14:paraId="7D88C5F6" w14:textId="77777777" w:rsidR="008C4476" w:rsidRPr="009E74D3" w:rsidRDefault="00F16E1B" w:rsidP="00F16E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lastRenderedPageBreak/>
        <w:t>Community Hall: new commercial tenants (including a hot</w:t>
      </w:r>
      <w:r w:rsidR="008C4476" w:rsidRPr="009E74D3">
        <w:rPr>
          <w:rFonts w:ascii="Times New Roman" w:hAnsi="Times New Roman" w:cs="Times New Roman"/>
        </w:rPr>
        <w:t xml:space="preserve"> dog</w:t>
      </w:r>
      <w:r w:rsidRPr="009E74D3">
        <w:rPr>
          <w:rFonts w:ascii="Times New Roman" w:hAnsi="Times New Roman" w:cs="Times New Roman"/>
        </w:rPr>
        <w:t xml:space="preserve"> stand operator), increasing kitchen/facility usage. Discussed the need to improve rental scheduling logistics, possibly via a shared calendar. No issues reported, but anticipation of possible conflicts as usage increased.</w:t>
      </w:r>
    </w:p>
    <w:p w14:paraId="7B0C1E5D" w14:textId="50159719" w:rsidR="008C4476" w:rsidRPr="009E74D3" w:rsidRDefault="00F16E1B" w:rsidP="008C44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Fire Department: Fire hall generator installed and programmed for weekly test cycles (Thursday at noon). The system includes advanced controls and a safety cooldown cycle. Ongoing maintenance and code adjustments scheduled. </w:t>
      </w:r>
      <w:r w:rsidR="008C4476" w:rsidRPr="009E74D3">
        <w:rPr>
          <w:rFonts w:ascii="Times New Roman" w:hAnsi="Times New Roman" w:cs="Times New Roman"/>
        </w:rPr>
        <w:t>Frontier account successfully canceled; $900.00 cancellation fee was waived.</w:t>
      </w:r>
    </w:p>
    <w:p w14:paraId="307017C6" w14:textId="20A8CC9C" w:rsidR="00F16E1B" w:rsidRPr="009E74D3" w:rsidRDefault="008C4476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8. </w:t>
      </w:r>
      <w:r w:rsidRPr="009E74D3">
        <w:rPr>
          <w:rFonts w:ascii="Times New Roman" w:hAnsi="Times New Roman" w:cs="Times New Roman"/>
          <w:b/>
          <w:bCs/>
        </w:rPr>
        <w:t>BOARD MEMBER REPORTS</w:t>
      </w:r>
      <w:r w:rsidRPr="009E74D3">
        <w:rPr>
          <w:rFonts w:ascii="Times New Roman" w:hAnsi="Times New Roman" w:cs="Times New Roman"/>
        </w:rPr>
        <w:t>:</w:t>
      </w:r>
    </w:p>
    <w:p w14:paraId="44CA87EC" w14:textId="216E7970" w:rsidR="008C4476" w:rsidRPr="009E74D3" w:rsidRDefault="00F16E1B" w:rsidP="00F16E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Levee: Recent visit from Army Corps of Engineers and new Lieutenant Colonel to discuss levee safety/strategy; 20 years. The possibility of raising levee tops/additional material. Clearing and maintenance concerns (weed-eating vs. real channel work). Official forms or studies (GI Study) and streamlined paperwork for modifications. Volunteer and community involvement in maintenance (scheduled for (Sept/Oct). Challenges: downstream protection seen as less valuable to the Corps; continued push for adequate local maintenance and funding</w:t>
      </w:r>
      <w:r w:rsidR="009E74D3" w:rsidRPr="009E74D3">
        <w:rPr>
          <w:rFonts w:ascii="Times New Roman" w:hAnsi="Times New Roman" w:cs="Times New Roman"/>
        </w:rPr>
        <w:t>.</w:t>
      </w:r>
    </w:p>
    <w:p w14:paraId="6BA4E588" w14:textId="77777777" w:rsidR="009E74D3" w:rsidRPr="009E74D3" w:rsidRDefault="009E74D3" w:rsidP="009E74D3">
      <w:pPr>
        <w:pStyle w:val="ListParagraph"/>
        <w:rPr>
          <w:rFonts w:ascii="Times New Roman" w:hAnsi="Times New Roman" w:cs="Times New Roman"/>
        </w:rPr>
      </w:pPr>
    </w:p>
    <w:p w14:paraId="3AAE1EDE" w14:textId="7E699076" w:rsidR="00F16E1B" w:rsidRPr="009E74D3" w:rsidRDefault="00F16E1B" w:rsidP="00F16E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Board Member: Board members noted the importance of updating and reviewing all </w:t>
      </w:r>
      <w:r w:rsidR="008C4476" w:rsidRPr="009E74D3">
        <w:rPr>
          <w:rFonts w:ascii="Times New Roman" w:hAnsi="Times New Roman" w:cs="Times New Roman"/>
        </w:rPr>
        <w:t>water billing</w:t>
      </w:r>
      <w:r w:rsidRPr="009E74D3">
        <w:rPr>
          <w:rFonts w:ascii="Times New Roman" w:hAnsi="Times New Roman" w:cs="Times New Roman"/>
        </w:rPr>
        <w:t xml:space="preserve"> policies and manuals section by section.</w:t>
      </w:r>
    </w:p>
    <w:p w14:paraId="44E31100" w14:textId="05EA57BE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 xml:space="preserve">9. </w:t>
      </w:r>
      <w:r w:rsidRPr="009E74D3">
        <w:rPr>
          <w:rFonts w:ascii="Times New Roman" w:hAnsi="Times New Roman" w:cs="Times New Roman"/>
          <w:b/>
          <w:bCs/>
        </w:rPr>
        <w:t>ADJOURNMENT</w:t>
      </w:r>
      <w:r w:rsidRPr="009E74D3">
        <w:rPr>
          <w:rFonts w:ascii="Times New Roman" w:hAnsi="Times New Roman" w:cs="Times New Roman"/>
        </w:rPr>
        <w:t xml:space="preserve">: 7:30 </w:t>
      </w:r>
      <w:r w:rsidR="008C4476" w:rsidRPr="009E74D3">
        <w:rPr>
          <w:rFonts w:ascii="Times New Roman" w:hAnsi="Times New Roman" w:cs="Times New Roman"/>
        </w:rPr>
        <w:t>p.m.</w:t>
      </w:r>
    </w:p>
    <w:p w14:paraId="56100B7C" w14:textId="77777777" w:rsidR="00F16E1B" w:rsidRPr="009E74D3" w:rsidRDefault="00F16E1B" w:rsidP="00F16E1B">
      <w:pPr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 </w:t>
      </w:r>
    </w:p>
    <w:p w14:paraId="40956FC2" w14:textId="77777777" w:rsidR="00F16E1B" w:rsidRPr="009E74D3" w:rsidRDefault="00F16E1B" w:rsidP="009E74D3">
      <w:pPr>
        <w:jc w:val="center"/>
        <w:rPr>
          <w:rFonts w:ascii="Times New Roman" w:hAnsi="Times New Roman" w:cs="Times New Roman"/>
          <w:b/>
          <w:bCs/>
        </w:rPr>
      </w:pPr>
      <w:r w:rsidRPr="009E74D3">
        <w:rPr>
          <w:rFonts w:ascii="Times New Roman" w:hAnsi="Times New Roman" w:cs="Times New Roman"/>
          <w:b/>
          <w:bCs/>
        </w:rPr>
        <w:t>NEXT REGULAR BOARD MEETING IS SCHEDULED FOR JUNE 10, 2026</w:t>
      </w:r>
    </w:p>
    <w:p w14:paraId="4A7F8E86" w14:textId="77777777" w:rsidR="009E74D3" w:rsidRPr="009E74D3" w:rsidRDefault="009E74D3" w:rsidP="00F16E1B">
      <w:pPr>
        <w:rPr>
          <w:rFonts w:ascii="Times New Roman" w:hAnsi="Times New Roman" w:cs="Times New Roman"/>
        </w:rPr>
      </w:pPr>
    </w:p>
    <w:p w14:paraId="4F5A687F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______________________________</w:t>
      </w:r>
    </w:p>
    <w:p w14:paraId="5A67AA20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Ronald Barlow, Chairman of the Board</w:t>
      </w:r>
    </w:p>
    <w:p w14:paraId="55F66D3C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</w:p>
    <w:p w14:paraId="69C967F1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______________________________</w:t>
      </w:r>
    </w:p>
    <w:p w14:paraId="6EA57DE3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Kaitlyn Combs, Board Member</w:t>
      </w:r>
    </w:p>
    <w:p w14:paraId="5DDB5889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</w:p>
    <w:p w14:paraId="42E06F57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______________________________</w:t>
      </w:r>
    </w:p>
    <w:p w14:paraId="371C21D7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Byron Frick, Board Member</w:t>
      </w:r>
    </w:p>
    <w:p w14:paraId="4D4B08A6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</w:p>
    <w:p w14:paraId="5297B673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______________________________</w:t>
      </w:r>
    </w:p>
    <w:p w14:paraId="213F3411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Marla Mora, Board Member</w:t>
      </w:r>
    </w:p>
    <w:p w14:paraId="10BD454C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</w:p>
    <w:p w14:paraId="48183546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______________________________</w:t>
      </w:r>
    </w:p>
    <w:p w14:paraId="63C08EE7" w14:textId="77777777" w:rsidR="009E74D3" w:rsidRPr="009E74D3" w:rsidRDefault="009E74D3" w:rsidP="009E74D3">
      <w:pPr>
        <w:pStyle w:val="NoSpacing"/>
        <w:rPr>
          <w:rFonts w:ascii="Times New Roman" w:hAnsi="Times New Roman" w:cs="Times New Roman"/>
        </w:rPr>
      </w:pPr>
      <w:r w:rsidRPr="009E74D3">
        <w:rPr>
          <w:rFonts w:ascii="Times New Roman" w:hAnsi="Times New Roman" w:cs="Times New Roman"/>
        </w:rPr>
        <w:t>Robert Secor, Board Member</w:t>
      </w:r>
    </w:p>
    <w:p w14:paraId="684BAFEA" w14:textId="77777777" w:rsidR="006E4D83" w:rsidRDefault="006E4D83"/>
    <w:sectPr w:rsidR="006E4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79D"/>
    <w:multiLevelType w:val="hybridMultilevel"/>
    <w:tmpl w:val="FE8A85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6D04EF"/>
    <w:multiLevelType w:val="hybridMultilevel"/>
    <w:tmpl w:val="D952BB08"/>
    <w:lvl w:ilvl="0" w:tplc="B87858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642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0D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0D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B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03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48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606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C3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846B7"/>
    <w:multiLevelType w:val="hybridMultilevel"/>
    <w:tmpl w:val="1466C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466B4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B4143"/>
    <w:multiLevelType w:val="hybridMultilevel"/>
    <w:tmpl w:val="B0FE8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6601"/>
    <w:multiLevelType w:val="hybridMultilevel"/>
    <w:tmpl w:val="6E149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6E"/>
    <w:multiLevelType w:val="hybridMultilevel"/>
    <w:tmpl w:val="2FC872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06D5"/>
    <w:multiLevelType w:val="hybridMultilevel"/>
    <w:tmpl w:val="1B1C89C2"/>
    <w:lvl w:ilvl="0" w:tplc="535AF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13F6"/>
    <w:multiLevelType w:val="multilevel"/>
    <w:tmpl w:val="0092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45239"/>
    <w:multiLevelType w:val="hybridMultilevel"/>
    <w:tmpl w:val="7C94A54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4D30"/>
    <w:multiLevelType w:val="hybridMultilevel"/>
    <w:tmpl w:val="DAA21546"/>
    <w:lvl w:ilvl="0" w:tplc="894C9D4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E6A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A9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A7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8F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F4F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9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49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8C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1C4"/>
    <w:multiLevelType w:val="hybridMultilevel"/>
    <w:tmpl w:val="4BFA28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A579A6"/>
    <w:multiLevelType w:val="hybridMultilevel"/>
    <w:tmpl w:val="7C94A5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D7E8D"/>
    <w:multiLevelType w:val="hybridMultilevel"/>
    <w:tmpl w:val="52420EAC"/>
    <w:lvl w:ilvl="0" w:tplc="59E40C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F09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0C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E2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AB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E3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02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E6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F69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F6465"/>
    <w:multiLevelType w:val="hybridMultilevel"/>
    <w:tmpl w:val="5BBCAB6A"/>
    <w:lvl w:ilvl="0" w:tplc="86C017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4A75E3"/>
    <w:multiLevelType w:val="hybridMultilevel"/>
    <w:tmpl w:val="2542B2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25074">
    <w:abstractNumId w:val="7"/>
    <w:lvlOverride w:ilvl="0">
      <w:lvl w:ilvl="0">
        <w:numFmt w:val="lowerLetter"/>
        <w:lvlText w:val="%1."/>
        <w:lvlJc w:val="left"/>
      </w:lvl>
    </w:lvlOverride>
  </w:num>
  <w:num w:numId="2" w16cid:durableId="499732684">
    <w:abstractNumId w:val="1"/>
  </w:num>
  <w:num w:numId="3" w16cid:durableId="2097362705">
    <w:abstractNumId w:val="9"/>
  </w:num>
  <w:num w:numId="4" w16cid:durableId="817380508">
    <w:abstractNumId w:val="12"/>
  </w:num>
  <w:num w:numId="5" w16cid:durableId="1040008001">
    <w:abstractNumId w:val="2"/>
  </w:num>
  <w:num w:numId="6" w16cid:durableId="1835608750">
    <w:abstractNumId w:val="0"/>
  </w:num>
  <w:num w:numId="7" w16cid:durableId="1436948960">
    <w:abstractNumId w:val="10"/>
  </w:num>
  <w:num w:numId="8" w16cid:durableId="1302999301">
    <w:abstractNumId w:val="11"/>
  </w:num>
  <w:num w:numId="9" w16cid:durableId="1402672552">
    <w:abstractNumId w:val="3"/>
  </w:num>
  <w:num w:numId="10" w16cid:durableId="1318264484">
    <w:abstractNumId w:val="13"/>
  </w:num>
  <w:num w:numId="11" w16cid:durableId="1811047124">
    <w:abstractNumId w:val="6"/>
  </w:num>
  <w:num w:numId="12" w16cid:durableId="278029983">
    <w:abstractNumId w:val="4"/>
  </w:num>
  <w:num w:numId="13" w16cid:durableId="1033462897">
    <w:abstractNumId w:val="5"/>
  </w:num>
  <w:num w:numId="14" w16cid:durableId="1304578594">
    <w:abstractNumId w:val="14"/>
  </w:num>
  <w:num w:numId="15" w16cid:durableId="580528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B"/>
    <w:rsid w:val="002D29DE"/>
    <w:rsid w:val="006E4D83"/>
    <w:rsid w:val="008C4476"/>
    <w:rsid w:val="009E74D3"/>
    <w:rsid w:val="00A06EF7"/>
    <w:rsid w:val="00AA3D2B"/>
    <w:rsid w:val="00AD47F3"/>
    <w:rsid w:val="00C2423B"/>
    <w:rsid w:val="00DE7E54"/>
    <w:rsid w:val="00F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9218"/>
  <w15:chartTrackingRefBased/>
  <w15:docId w15:val="{43567E2D-1281-4BB9-9F96-AE642CE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E1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16E1B"/>
    <w:pPr>
      <w:spacing w:after="0" w:line="240" w:lineRule="auto"/>
    </w:pPr>
  </w:style>
  <w:style w:type="paragraph" w:customStyle="1" w:styleId="Default">
    <w:name w:val="Default"/>
    <w:rsid w:val="00F16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Avram</dc:creator>
  <cp:keywords/>
  <dc:description/>
  <cp:lastModifiedBy>Trevor Avram</cp:lastModifiedBy>
  <cp:revision>1</cp:revision>
  <cp:lastPrinted>2026-05-30T23:24:00Z</cp:lastPrinted>
  <dcterms:created xsi:type="dcterms:W3CDTF">2026-05-30T22:51:00Z</dcterms:created>
  <dcterms:modified xsi:type="dcterms:W3CDTF">2026-05-30T23:25:00Z</dcterms:modified>
</cp:coreProperties>
</file>